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DDA2" w14:textId="77777777" w:rsidR="002E5A95" w:rsidRPr="002E5A95" w:rsidRDefault="002E5A95" w:rsidP="002E5A95">
      <w:pPr>
        <w:widowControl w:val="0"/>
        <w:spacing w:after="0" w:line="360" w:lineRule="auto"/>
        <w:ind w:left="1530" w:right="127"/>
        <w:contextualSpacing/>
        <w:jc w:val="center"/>
        <w:rPr>
          <w:rFonts w:ascii="Arial" w:eastAsia="Times New Roman" w:hAnsi="Arial" w:cs="Arial"/>
          <w:b/>
          <w:kern w:val="0"/>
          <w:sz w:val="16"/>
          <w:szCs w:val="16"/>
          <w:lang w:val="en-US"/>
          <w14:ligatures w14:val="none"/>
        </w:rPr>
      </w:pPr>
      <w:r w:rsidRPr="002E5A95">
        <w:rPr>
          <w:rFonts w:ascii="Arial" w:eastAsia="Times New Roman" w:hAnsi="Arial" w:cs="Arial"/>
          <w:b/>
          <w:kern w:val="0"/>
          <w:sz w:val="16"/>
          <w:szCs w:val="16"/>
          <w:lang w:val="en-US"/>
          <w14:ligatures w14:val="none"/>
        </w:rPr>
        <w:t>NEUTRAL DEDUCTIONS – MAXIMUM 4.00 MAY BE DEDUCTED</w:t>
      </w:r>
    </w:p>
    <w:tbl>
      <w:tblPr>
        <w:tblStyle w:val="Hnitanettflu"/>
        <w:tblW w:w="0" w:type="auto"/>
        <w:tblInd w:w="1530" w:type="dxa"/>
        <w:tblLook w:val="04A0" w:firstRow="1" w:lastRow="0" w:firstColumn="1" w:lastColumn="0" w:noHBand="0" w:noVBand="1"/>
      </w:tblPr>
      <w:tblGrid>
        <w:gridCol w:w="6695"/>
        <w:gridCol w:w="1017"/>
      </w:tblGrid>
      <w:tr w:rsidR="002E5A95" w:rsidRPr="002E5A95" w14:paraId="6AA53BC6" w14:textId="77777777" w:rsidTr="00E672EF">
        <w:tc>
          <w:tcPr>
            <w:tcW w:w="6796" w:type="dxa"/>
          </w:tcPr>
          <w:p w14:paraId="7A815ED3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Improper Attire</w:t>
            </w:r>
          </w:p>
        </w:tc>
        <w:tc>
          <w:tcPr>
            <w:tcW w:w="1024" w:type="dxa"/>
          </w:tcPr>
          <w:p w14:paraId="501FAFB9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0.30</w:t>
            </w:r>
          </w:p>
        </w:tc>
      </w:tr>
      <w:tr w:rsidR="002E5A95" w:rsidRPr="002E5A95" w14:paraId="197734A4" w14:textId="77777777" w:rsidTr="00E672EF">
        <w:tc>
          <w:tcPr>
            <w:tcW w:w="6796" w:type="dxa"/>
          </w:tcPr>
          <w:p w14:paraId="5FF30686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Improper Equipment or User of Aids*</w:t>
            </w:r>
          </w:p>
        </w:tc>
        <w:tc>
          <w:tcPr>
            <w:tcW w:w="1024" w:type="dxa"/>
          </w:tcPr>
          <w:p w14:paraId="094E3C97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1.00</w:t>
            </w:r>
          </w:p>
        </w:tc>
      </w:tr>
      <w:tr w:rsidR="002E5A95" w:rsidRPr="002E5A95" w14:paraId="069B2C37" w14:textId="77777777" w:rsidTr="00E672EF">
        <w:tc>
          <w:tcPr>
            <w:tcW w:w="6796" w:type="dxa"/>
          </w:tcPr>
          <w:p w14:paraId="0D2B2B82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Undisciplined or Unsportsmanlike Behavior, each</w:t>
            </w:r>
          </w:p>
        </w:tc>
        <w:tc>
          <w:tcPr>
            <w:tcW w:w="1024" w:type="dxa"/>
          </w:tcPr>
          <w:p w14:paraId="4C30C8FB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0.30</w:t>
            </w:r>
          </w:p>
        </w:tc>
      </w:tr>
      <w:tr w:rsidR="002E5A95" w:rsidRPr="002E5A95" w14:paraId="45DAAA67" w14:textId="77777777" w:rsidTr="00E672EF">
        <w:tc>
          <w:tcPr>
            <w:tcW w:w="6796" w:type="dxa"/>
          </w:tcPr>
          <w:p w14:paraId="09FBE418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Failure to Salute to Judges Before and After Routine, each</w:t>
            </w:r>
          </w:p>
        </w:tc>
        <w:tc>
          <w:tcPr>
            <w:tcW w:w="1024" w:type="dxa"/>
          </w:tcPr>
          <w:p w14:paraId="1F6A2358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0.10</w:t>
            </w:r>
          </w:p>
        </w:tc>
      </w:tr>
      <w:tr w:rsidR="002E5A95" w:rsidRPr="002E5A95" w14:paraId="5E900B2A" w14:textId="77777777" w:rsidTr="00E672EF">
        <w:tc>
          <w:tcPr>
            <w:tcW w:w="6796" w:type="dxa"/>
          </w:tcPr>
          <w:p w14:paraId="70C81D89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Failure to Remove Springboard or Mounting Device</w:t>
            </w:r>
          </w:p>
        </w:tc>
        <w:tc>
          <w:tcPr>
            <w:tcW w:w="1024" w:type="dxa"/>
          </w:tcPr>
          <w:p w14:paraId="48221518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0.30</w:t>
            </w:r>
          </w:p>
        </w:tc>
      </w:tr>
      <w:tr w:rsidR="002E5A95" w:rsidRPr="002E5A95" w14:paraId="1FBF3EB0" w14:textId="77777777" w:rsidTr="00E672EF">
        <w:tc>
          <w:tcPr>
            <w:tcW w:w="6796" w:type="dxa"/>
          </w:tcPr>
          <w:p w14:paraId="5709351B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Physical Assistance by Coach, Spot a Component, each</w:t>
            </w:r>
          </w:p>
        </w:tc>
        <w:tc>
          <w:tcPr>
            <w:tcW w:w="1024" w:type="dxa"/>
          </w:tcPr>
          <w:p w14:paraId="17472766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0.50</w:t>
            </w:r>
          </w:p>
        </w:tc>
      </w:tr>
      <w:tr w:rsidR="002E5A95" w:rsidRPr="002E5A95" w14:paraId="3C000FE9" w14:textId="77777777" w:rsidTr="00E672EF">
        <w:tc>
          <w:tcPr>
            <w:tcW w:w="6796" w:type="dxa"/>
          </w:tcPr>
          <w:p w14:paraId="06D4961F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Verbal Assistance by Coach or Teammates, each</w:t>
            </w:r>
          </w:p>
        </w:tc>
        <w:tc>
          <w:tcPr>
            <w:tcW w:w="1024" w:type="dxa"/>
          </w:tcPr>
          <w:p w14:paraId="248FCEDF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0.30</w:t>
            </w:r>
          </w:p>
        </w:tc>
      </w:tr>
      <w:tr w:rsidR="002E5A95" w:rsidRPr="002E5A95" w14:paraId="0F505442" w14:textId="77777777" w:rsidTr="00E672EF">
        <w:tc>
          <w:tcPr>
            <w:tcW w:w="6796" w:type="dxa"/>
          </w:tcPr>
          <w:p w14:paraId="696F41BF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Signals to Gymnast by Coach</w:t>
            </w:r>
          </w:p>
        </w:tc>
        <w:tc>
          <w:tcPr>
            <w:tcW w:w="1024" w:type="dxa"/>
          </w:tcPr>
          <w:p w14:paraId="6C3A3000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0.10</w:t>
            </w:r>
          </w:p>
        </w:tc>
      </w:tr>
      <w:tr w:rsidR="002E5A95" w:rsidRPr="002E5A95" w14:paraId="73A004C3" w14:textId="77777777" w:rsidTr="00E672EF">
        <w:tc>
          <w:tcPr>
            <w:tcW w:w="6796" w:type="dxa"/>
          </w:tcPr>
          <w:p w14:paraId="17BD1CF4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Failure to Begin Routine within 30 Seconds following Judge’s Salute, each time</w:t>
            </w:r>
          </w:p>
        </w:tc>
        <w:tc>
          <w:tcPr>
            <w:tcW w:w="1024" w:type="dxa"/>
          </w:tcPr>
          <w:p w14:paraId="4D0C803A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0.30</w:t>
            </w:r>
          </w:p>
        </w:tc>
      </w:tr>
      <w:tr w:rsidR="002E5A95" w:rsidRPr="002E5A95" w14:paraId="7C6CC985" w14:textId="77777777" w:rsidTr="00E672EF">
        <w:tc>
          <w:tcPr>
            <w:tcW w:w="6796" w:type="dxa"/>
          </w:tcPr>
          <w:p w14:paraId="5CE3A8EB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Failure to Display BIB Number when provided, each time</w:t>
            </w:r>
          </w:p>
        </w:tc>
        <w:tc>
          <w:tcPr>
            <w:tcW w:w="1024" w:type="dxa"/>
          </w:tcPr>
          <w:p w14:paraId="24D437C8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0.30</w:t>
            </w:r>
          </w:p>
        </w:tc>
      </w:tr>
      <w:tr w:rsidR="002E5A95" w:rsidRPr="002E5A95" w14:paraId="69BBBC47" w14:textId="77777777" w:rsidTr="00E672EF">
        <w:tc>
          <w:tcPr>
            <w:tcW w:w="6796" w:type="dxa"/>
          </w:tcPr>
          <w:p w14:paraId="747BF9A9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Coach Not in Spotting Position, each time</w:t>
            </w:r>
          </w:p>
        </w:tc>
        <w:tc>
          <w:tcPr>
            <w:tcW w:w="1024" w:type="dxa"/>
          </w:tcPr>
          <w:p w14:paraId="5325BC75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1.00</w:t>
            </w:r>
          </w:p>
        </w:tc>
      </w:tr>
      <w:tr w:rsidR="002E5A95" w:rsidRPr="002E5A95" w14:paraId="3F06A909" w14:textId="77777777" w:rsidTr="00E672EF">
        <w:tc>
          <w:tcPr>
            <w:tcW w:w="6796" w:type="dxa"/>
          </w:tcPr>
          <w:p w14:paraId="6232DF96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Exceeding Warm Up Time (Gymnast may complete skill in progress when time is called)</w:t>
            </w:r>
          </w:p>
        </w:tc>
        <w:tc>
          <w:tcPr>
            <w:tcW w:w="1024" w:type="dxa"/>
          </w:tcPr>
          <w:p w14:paraId="54B857A1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0.30</w:t>
            </w:r>
          </w:p>
        </w:tc>
      </w:tr>
      <w:tr w:rsidR="002E5A95" w:rsidRPr="002E5A95" w14:paraId="1D9A2B92" w14:textId="77777777" w:rsidTr="00E672EF">
        <w:tc>
          <w:tcPr>
            <w:tcW w:w="6796" w:type="dxa"/>
          </w:tcPr>
          <w:p w14:paraId="7D8F872C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Exceeding the Floor Exercise Boundary/ Out of Bounds, each time</w:t>
            </w:r>
          </w:p>
        </w:tc>
        <w:tc>
          <w:tcPr>
            <w:tcW w:w="1024" w:type="dxa"/>
          </w:tcPr>
          <w:p w14:paraId="06419913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0.10</w:t>
            </w:r>
          </w:p>
        </w:tc>
      </w:tr>
      <w:tr w:rsidR="002E5A95" w:rsidRPr="002E5A95" w14:paraId="23C14613" w14:textId="77777777" w:rsidTr="00E672EF">
        <w:tc>
          <w:tcPr>
            <w:tcW w:w="6796" w:type="dxa"/>
          </w:tcPr>
          <w:p w14:paraId="3E864652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Short Exercise</w:t>
            </w:r>
          </w:p>
        </w:tc>
        <w:tc>
          <w:tcPr>
            <w:tcW w:w="1024" w:type="dxa"/>
          </w:tcPr>
          <w:p w14:paraId="4044A02A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contextualSpacing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2.00</w:t>
            </w:r>
          </w:p>
        </w:tc>
      </w:tr>
    </w:tbl>
    <w:p w14:paraId="6F41BEFE" w14:textId="50CBBA9E" w:rsidR="002E5A95" w:rsidRPr="002E5A95" w:rsidRDefault="002E5A95" w:rsidP="002E5A95">
      <w:pPr>
        <w:widowControl w:val="0"/>
        <w:spacing w:before="87" w:after="0" w:line="360" w:lineRule="auto"/>
        <w:ind w:left="1541" w:right="-20"/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</w:pP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*</w:t>
      </w:r>
      <w:r w:rsidRPr="002E5A95">
        <w:rPr>
          <w:rFonts w:ascii="Arial" w:eastAsia="Times New Roman" w:hAnsi="Arial" w:cs="Arial"/>
          <w:spacing w:val="1"/>
          <w:kern w:val="0"/>
          <w:sz w:val="16"/>
          <w:szCs w:val="16"/>
          <w:lang w:val="en-US"/>
          <w14:ligatures w14:val="none"/>
        </w:rPr>
        <w:t xml:space="preserve"> </w:t>
      </w: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In</w:t>
      </w:r>
      <w:r w:rsidRPr="002E5A95">
        <w:rPr>
          <w:rFonts w:ascii="Arial" w:eastAsia="Times New Roman" w:hAnsi="Arial" w:cs="Arial"/>
          <w:spacing w:val="-5"/>
          <w:kern w:val="0"/>
          <w:sz w:val="16"/>
          <w:szCs w:val="16"/>
          <w:lang w:val="en-US"/>
          <w14:ligatures w14:val="none"/>
        </w:rPr>
        <w:t xml:space="preserve"> </w:t>
      </w: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c</w:t>
      </w:r>
      <w:r w:rsidRPr="002E5A95">
        <w:rPr>
          <w:rFonts w:ascii="Arial" w:eastAsia="Times New Roman" w:hAnsi="Arial" w:cs="Arial"/>
          <w:spacing w:val="3"/>
          <w:kern w:val="0"/>
          <w:sz w:val="16"/>
          <w:szCs w:val="16"/>
          <w:lang w:val="en-US"/>
          <w14:ligatures w14:val="none"/>
        </w:rPr>
        <w:t>a</w:t>
      </w: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se</w:t>
      </w:r>
      <w:r w:rsidRPr="002E5A95">
        <w:rPr>
          <w:rFonts w:ascii="Arial" w:eastAsia="Times New Roman" w:hAnsi="Arial" w:cs="Arial"/>
          <w:spacing w:val="-1"/>
          <w:kern w:val="0"/>
          <w:sz w:val="16"/>
          <w:szCs w:val="16"/>
          <w:lang w:val="en-US"/>
          <w14:ligatures w14:val="none"/>
        </w:rPr>
        <w:t xml:space="preserve"> o</w:t>
      </w: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f</w:t>
      </w:r>
      <w:r w:rsidRPr="002E5A95">
        <w:rPr>
          <w:rFonts w:ascii="Arial" w:eastAsia="Times New Roman" w:hAnsi="Arial" w:cs="Arial"/>
          <w:spacing w:val="3"/>
          <w:kern w:val="0"/>
          <w:sz w:val="16"/>
          <w:szCs w:val="16"/>
          <w:lang w:val="en-US"/>
          <w14:ligatures w14:val="none"/>
        </w:rPr>
        <w:t xml:space="preserve"> </w:t>
      </w:r>
      <w:r w:rsidRPr="002E5A95">
        <w:rPr>
          <w:rFonts w:ascii="Arial" w:eastAsia="Times New Roman" w:hAnsi="Arial" w:cs="Arial"/>
          <w:spacing w:val="-4"/>
          <w:kern w:val="0"/>
          <w:sz w:val="16"/>
          <w:szCs w:val="16"/>
          <w:lang w:val="en-US"/>
          <w14:ligatures w14:val="none"/>
        </w:rPr>
        <w:t>s</w:t>
      </w:r>
      <w:r w:rsidRPr="002E5A95">
        <w:rPr>
          <w:rFonts w:ascii="Arial" w:eastAsia="Times New Roman" w:hAnsi="Arial" w:cs="Arial"/>
          <w:spacing w:val="3"/>
          <w:kern w:val="0"/>
          <w:sz w:val="16"/>
          <w:szCs w:val="16"/>
          <w:lang w:val="en-US"/>
          <w14:ligatures w14:val="none"/>
        </w:rPr>
        <w:t>p</w:t>
      </w:r>
      <w:r w:rsidRPr="002E5A95">
        <w:rPr>
          <w:rFonts w:ascii="Arial" w:eastAsia="Times New Roman" w:hAnsi="Arial" w:cs="Arial"/>
          <w:spacing w:val="-1"/>
          <w:kern w:val="0"/>
          <w:sz w:val="16"/>
          <w:szCs w:val="16"/>
          <w:lang w:val="en-US"/>
          <w14:ligatures w14:val="none"/>
        </w:rPr>
        <w:t>e</w:t>
      </w:r>
      <w:r w:rsidRPr="002E5A95">
        <w:rPr>
          <w:rFonts w:ascii="Arial" w:eastAsia="Times New Roman" w:hAnsi="Arial" w:cs="Arial"/>
          <w:spacing w:val="4"/>
          <w:kern w:val="0"/>
          <w:sz w:val="16"/>
          <w:szCs w:val="16"/>
          <w:lang w:val="en-US"/>
          <w14:ligatures w14:val="none"/>
        </w:rPr>
        <w:t>c</w:t>
      </w:r>
      <w:r w:rsidRPr="002E5A95">
        <w:rPr>
          <w:rFonts w:ascii="Arial" w:eastAsia="Times New Roman" w:hAnsi="Arial" w:cs="Arial"/>
          <w:spacing w:val="-4"/>
          <w:kern w:val="0"/>
          <w:sz w:val="16"/>
          <w:szCs w:val="16"/>
          <w:lang w:val="en-US"/>
          <w14:ligatures w14:val="none"/>
        </w:rPr>
        <w:t>i</w:t>
      </w:r>
      <w:r w:rsidRPr="002E5A95">
        <w:rPr>
          <w:rFonts w:ascii="Arial" w:eastAsia="Times New Roman" w:hAnsi="Arial" w:cs="Arial"/>
          <w:spacing w:val="3"/>
          <w:kern w:val="0"/>
          <w:sz w:val="16"/>
          <w:szCs w:val="16"/>
          <w:lang w:val="en-US"/>
          <w14:ligatures w14:val="none"/>
        </w:rPr>
        <w:t>a</w:t>
      </w: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l</w:t>
      </w:r>
      <w:r w:rsidRPr="002E5A95">
        <w:rPr>
          <w:rFonts w:ascii="Arial" w:eastAsia="Times New Roman" w:hAnsi="Arial" w:cs="Arial"/>
          <w:spacing w:val="-4"/>
          <w:kern w:val="0"/>
          <w:sz w:val="16"/>
          <w:szCs w:val="16"/>
          <w:lang w:val="en-US"/>
          <w14:ligatures w14:val="none"/>
        </w:rPr>
        <w:t xml:space="preserve"> </w:t>
      </w:r>
      <w:r w:rsidRPr="002E5A95">
        <w:rPr>
          <w:rFonts w:ascii="Arial" w:eastAsia="Times New Roman" w:hAnsi="Arial" w:cs="Arial"/>
          <w:spacing w:val="2"/>
          <w:kern w:val="0"/>
          <w:sz w:val="16"/>
          <w:szCs w:val="16"/>
          <w:lang w:val="en-US"/>
          <w14:ligatures w14:val="none"/>
        </w:rPr>
        <w:t>d</w:t>
      </w: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i</w:t>
      </w:r>
      <w:r w:rsidRPr="002E5A95">
        <w:rPr>
          <w:rFonts w:ascii="Arial" w:eastAsia="Times New Roman" w:hAnsi="Arial" w:cs="Arial"/>
          <w:spacing w:val="-4"/>
          <w:kern w:val="0"/>
          <w:sz w:val="16"/>
          <w:szCs w:val="16"/>
          <w:lang w:val="en-US"/>
          <w14:ligatures w14:val="none"/>
        </w:rPr>
        <w:t>s</w:t>
      </w:r>
      <w:r w:rsidRPr="002E5A95">
        <w:rPr>
          <w:rFonts w:ascii="Arial" w:eastAsia="Times New Roman" w:hAnsi="Arial" w:cs="Arial"/>
          <w:spacing w:val="-1"/>
          <w:kern w:val="0"/>
          <w:sz w:val="16"/>
          <w:szCs w:val="16"/>
          <w:lang w:val="en-US"/>
          <w14:ligatures w14:val="none"/>
        </w:rPr>
        <w:t>a</w:t>
      </w:r>
      <w:r w:rsidRPr="002E5A95">
        <w:rPr>
          <w:rFonts w:ascii="Arial" w:eastAsia="Times New Roman" w:hAnsi="Arial" w:cs="Arial"/>
          <w:spacing w:val="3"/>
          <w:kern w:val="0"/>
          <w:sz w:val="16"/>
          <w:szCs w:val="16"/>
          <w:lang w:val="en-US"/>
          <w14:ligatures w14:val="none"/>
        </w:rPr>
        <w:t>b</w:t>
      </w: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i</w:t>
      </w:r>
      <w:r w:rsidRPr="002E5A95">
        <w:rPr>
          <w:rFonts w:ascii="Arial" w:eastAsia="Times New Roman" w:hAnsi="Arial" w:cs="Arial"/>
          <w:spacing w:val="1"/>
          <w:kern w:val="0"/>
          <w:sz w:val="16"/>
          <w:szCs w:val="16"/>
          <w:lang w:val="en-US"/>
          <w14:ligatures w14:val="none"/>
        </w:rPr>
        <w:t>l</w:t>
      </w:r>
      <w:r w:rsidRPr="002E5A95">
        <w:rPr>
          <w:rFonts w:ascii="Arial" w:eastAsia="Times New Roman" w:hAnsi="Arial" w:cs="Arial"/>
          <w:spacing w:val="-4"/>
          <w:kern w:val="0"/>
          <w:sz w:val="16"/>
          <w:szCs w:val="16"/>
          <w:lang w:val="en-US"/>
          <w14:ligatures w14:val="none"/>
        </w:rPr>
        <w:t>i</w:t>
      </w:r>
      <w:r w:rsidRPr="002E5A95">
        <w:rPr>
          <w:rFonts w:ascii="Arial" w:eastAsia="Times New Roman" w:hAnsi="Arial" w:cs="Arial"/>
          <w:spacing w:val="3"/>
          <w:kern w:val="0"/>
          <w:sz w:val="16"/>
          <w:szCs w:val="16"/>
          <w:lang w:val="en-US"/>
          <w14:ligatures w14:val="none"/>
        </w:rPr>
        <w:t>t</w:t>
      </w:r>
      <w:r w:rsidRPr="002E5A95">
        <w:rPr>
          <w:rFonts w:ascii="Arial" w:eastAsia="Times New Roman" w:hAnsi="Arial" w:cs="Arial"/>
          <w:spacing w:val="-4"/>
          <w:kern w:val="0"/>
          <w:sz w:val="16"/>
          <w:szCs w:val="16"/>
          <w:lang w:val="en-US"/>
          <w14:ligatures w14:val="none"/>
        </w:rPr>
        <w:t>y</w:t>
      </w: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,</w:t>
      </w:r>
      <w:r w:rsidRPr="002E5A95">
        <w:rPr>
          <w:rFonts w:ascii="Arial" w:eastAsia="Times New Roman" w:hAnsi="Arial" w:cs="Arial"/>
          <w:spacing w:val="3"/>
          <w:kern w:val="0"/>
          <w:sz w:val="16"/>
          <w:szCs w:val="16"/>
          <w:lang w:val="en-US"/>
          <w14:ligatures w14:val="none"/>
        </w:rPr>
        <w:t xml:space="preserve"> </w:t>
      </w: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a</w:t>
      </w:r>
      <w:r w:rsidRPr="002E5A95">
        <w:rPr>
          <w:rFonts w:ascii="Arial" w:eastAsia="Times New Roman" w:hAnsi="Arial" w:cs="Arial"/>
          <w:spacing w:val="-1"/>
          <w:kern w:val="0"/>
          <w:sz w:val="16"/>
          <w:szCs w:val="16"/>
          <w:lang w:val="en-US"/>
          <w14:ligatures w14:val="none"/>
        </w:rPr>
        <w:t xml:space="preserve"> </w:t>
      </w: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c</w:t>
      </w:r>
      <w:r w:rsidRPr="002E5A95">
        <w:rPr>
          <w:rFonts w:ascii="Arial" w:eastAsia="Times New Roman" w:hAnsi="Arial" w:cs="Arial"/>
          <w:spacing w:val="-1"/>
          <w:kern w:val="0"/>
          <w:sz w:val="16"/>
          <w:szCs w:val="16"/>
          <w:lang w:val="en-US"/>
          <w14:ligatures w14:val="none"/>
        </w:rPr>
        <w:t>oa</w:t>
      </w:r>
      <w:r w:rsidRPr="002E5A95">
        <w:rPr>
          <w:rFonts w:ascii="Arial" w:eastAsia="Times New Roman" w:hAnsi="Arial" w:cs="Arial"/>
          <w:spacing w:val="4"/>
          <w:kern w:val="0"/>
          <w:sz w:val="16"/>
          <w:szCs w:val="16"/>
          <w:lang w:val="en-US"/>
          <w14:ligatures w14:val="none"/>
        </w:rPr>
        <w:t>c</w:t>
      </w: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h</w:t>
      </w:r>
      <w:r w:rsidRPr="002E5A95">
        <w:rPr>
          <w:rFonts w:ascii="Arial" w:eastAsia="Times New Roman" w:hAnsi="Arial" w:cs="Arial"/>
          <w:spacing w:val="-1"/>
          <w:kern w:val="0"/>
          <w:sz w:val="16"/>
          <w:szCs w:val="16"/>
          <w:lang w:val="en-US"/>
          <w14:ligatures w14:val="none"/>
        </w:rPr>
        <w:t xml:space="preserve"> </w:t>
      </w:r>
      <w:r w:rsidRPr="002E5A95">
        <w:rPr>
          <w:rFonts w:ascii="Arial" w:eastAsia="Times New Roman" w:hAnsi="Arial" w:cs="Arial"/>
          <w:spacing w:val="2"/>
          <w:kern w:val="0"/>
          <w:sz w:val="16"/>
          <w:szCs w:val="16"/>
          <w:lang w:val="en-US"/>
          <w14:ligatures w14:val="none"/>
        </w:rPr>
        <w:t>m</w:t>
      </w:r>
      <w:r w:rsidRPr="002E5A95">
        <w:rPr>
          <w:rFonts w:ascii="Arial" w:eastAsia="Times New Roman" w:hAnsi="Arial" w:cs="Arial"/>
          <w:spacing w:val="-1"/>
          <w:kern w:val="0"/>
          <w:sz w:val="16"/>
          <w:szCs w:val="16"/>
          <w:lang w:val="en-US"/>
          <w14:ligatures w14:val="none"/>
        </w:rPr>
        <w:t>a</w:t>
      </w: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y</w:t>
      </w:r>
      <w:r w:rsidRPr="002E5A95">
        <w:rPr>
          <w:rFonts w:ascii="Arial" w:eastAsia="Times New Roman" w:hAnsi="Arial" w:cs="Arial"/>
          <w:spacing w:val="-1"/>
          <w:kern w:val="0"/>
          <w:sz w:val="16"/>
          <w:szCs w:val="16"/>
          <w:lang w:val="en-US"/>
          <w14:ligatures w14:val="none"/>
        </w:rPr>
        <w:t xml:space="preserve"> </w:t>
      </w: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s</w:t>
      </w:r>
      <w:r w:rsidRPr="002E5A95">
        <w:rPr>
          <w:rFonts w:ascii="Arial" w:eastAsia="Times New Roman" w:hAnsi="Arial" w:cs="Arial"/>
          <w:spacing w:val="-1"/>
          <w:kern w:val="0"/>
          <w:sz w:val="16"/>
          <w:szCs w:val="16"/>
          <w:lang w:val="en-US"/>
          <w14:ligatures w14:val="none"/>
        </w:rPr>
        <w:t>ub</w:t>
      </w:r>
      <w:r w:rsidRPr="002E5A95">
        <w:rPr>
          <w:rFonts w:ascii="Arial" w:eastAsia="Times New Roman" w:hAnsi="Arial" w:cs="Arial"/>
          <w:spacing w:val="3"/>
          <w:kern w:val="0"/>
          <w:sz w:val="16"/>
          <w:szCs w:val="16"/>
          <w:lang w:val="en-US"/>
          <w14:ligatures w14:val="none"/>
        </w:rPr>
        <w:t>m</w:t>
      </w:r>
      <w:r w:rsidRPr="002E5A95">
        <w:rPr>
          <w:rFonts w:ascii="Arial" w:eastAsia="Times New Roman" w:hAnsi="Arial" w:cs="Arial"/>
          <w:spacing w:val="-4"/>
          <w:kern w:val="0"/>
          <w:sz w:val="16"/>
          <w:szCs w:val="16"/>
          <w:lang w:val="en-US"/>
          <w14:ligatures w14:val="none"/>
        </w:rPr>
        <w:t>i</w:t>
      </w: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t</w:t>
      </w:r>
      <w:r w:rsidRPr="002E5A95">
        <w:rPr>
          <w:rFonts w:ascii="Arial" w:eastAsia="Times New Roman" w:hAnsi="Arial" w:cs="Arial"/>
          <w:spacing w:val="3"/>
          <w:kern w:val="0"/>
          <w:sz w:val="16"/>
          <w:szCs w:val="16"/>
          <w:lang w:val="en-US"/>
          <w14:ligatures w14:val="none"/>
        </w:rPr>
        <w:t xml:space="preserve"> </w:t>
      </w: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a</w:t>
      </w:r>
      <w:r w:rsidRPr="002E5A95">
        <w:rPr>
          <w:rFonts w:ascii="Arial" w:eastAsia="Times New Roman" w:hAnsi="Arial" w:cs="Arial"/>
          <w:spacing w:val="-1"/>
          <w:kern w:val="0"/>
          <w:sz w:val="16"/>
          <w:szCs w:val="16"/>
          <w:lang w:val="en-US"/>
          <w14:ligatures w14:val="none"/>
        </w:rPr>
        <w:t xml:space="preserve"> pe</w:t>
      </w:r>
      <w:r w:rsidRPr="002E5A95">
        <w:rPr>
          <w:rFonts w:ascii="Arial" w:eastAsia="Times New Roman" w:hAnsi="Arial" w:cs="Arial"/>
          <w:spacing w:val="3"/>
          <w:kern w:val="0"/>
          <w:sz w:val="16"/>
          <w:szCs w:val="16"/>
          <w:lang w:val="en-US"/>
          <w14:ligatures w14:val="none"/>
        </w:rPr>
        <w:t>t</w:t>
      </w:r>
      <w:r w:rsidRPr="002E5A95">
        <w:rPr>
          <w:rFonts w:ascii="Arial" w:eastAsia="Times New Roman" w:hAnsi="Arial" w:cs="Arial"/>
          <w:spacing w:val="-4"/>
          <w:kern w:val="0"/>
          <w:sz w:val="16"/>
          <w:szCs w:val="16"/>
          <w:lang w:val="en-US"/>
          <w14:ligatures w14:val="none"/>
        </w:rPr>
        <w:t>i</w:t>
      </w:r>
      <w:r w:rsidRPr="002E5A95">
        <w:rPr>
          <w:rFonts w:ascii="Arial" w:eastAsia="Times New Roman" w:hAnsi="Arial" w:cs="Arial"/>
          <w:spacing w:val="3"/>
          <w:kern w:val="0"/>
          <w:sz w:val="16"/>
          <w:szCs w:val="16"/>
          <w:lang w:val="en-US"/>
          <w14:ligatures w14:val="none"/>
        </w:rPr>
        <w:t>t</w:t>
      </w: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ion</w:t>
      </w:r>
      <w:r w:rsidRPr="002E5A95">
        <w:rPr>
          <w:rFonts w:ascii="Arial" w:eastAsia="Times New Roman" w:hAnsi="Arial" w:cs="Arial"/>
          <w:spacing w:val="-1"/>
          <w:kern w:val="0"/>
          <w:sz w:val="16"/>
          <w:szCs w:val="16"/>
          <w:lang w:val="en-US"/>
          <w14:ligatures w14:val="none"/>
        </w:rPr>
        <w:t xml:space="preserve"> t</w:t>
      </w: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o</w:t>
      </w:r>
      <w:r w:rsidRPr="002E5A95">
        <w:rPr>
          <w:rFonts w:ascii="Arial" w:eastAsia="Times New Roman" w:hAnsi="Arial" w:cs="Arial"/>
          <w:spacing w:val="-1"/>
          <w:kern w:val="0"/>
          <w:sz w:val="16"/>
          <w:szCs w:val="16"/>
          <w:lang w:val="en-US"/>
          <w14:ligatures w14:val="none"/>
        </w:rPr>
        <w:t xml:space="preserve"> </w:t>
      </w:r>
      <w:r w:rsidRPr="002E5A95">
        <w:rPr>
          <w:rFonts w:ascii="Arial" w:eastAsia="Times New Roman" w:hAnsi="Arial" w:cs="Arial"/>
          <w:spacing w:val="3"/>
          <w:kern w:val="0"/>
          <w:sz w:val="16"/>
          <w:szCs w:val="16"/>
          <w:lang w:val="en-US"/>
          <w14:ligatures w14:val="none"/>
        </w:rPr>
        <w:t>t</w:t>
      </w:r>
      <w:r w:rsidRPr="002E5A95">
        <w:rPr>
          <w:rFonts w:ascii="Arial" w:eastAsia="Times New Roman" w:hAnsi="Arial" w:cs="Arial"/>
          <w:spacing w:val="-1"/>
          <w:kern w:val="0"/>
          <w:sz w:val="16"/>
          <w:szCs w:val="16"/>
          <w:lang w:val="en-US"/>
          <w14:ligatures w14:val="none"/>
        </w:rPr>
        <w:t>h</w:t>
      </w: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e</w:t>
      </w:r>
      <w:r w:rsidRPr="002E5A95">
        <w:rPr>
          <w:rFonts w:ascii="Arial" w:eastAsia="Times New Roman" w:hAnsi="Arial" w:cs="Arial"/>
          <w:spacing w:val="-1"/>
          <w:kern w:val="0"/>
          <w:sz w:val="16"/>
          <w:szCs w:val="16"/>
          <w:lang w:val="en-US"/>
          <w14:ligatures w14:val="none"/>
        </w:rPr>
        <w:t xml:space="preserve"> </w:t>
      </w:r>
      <w:r w:rsidRPr="002E5A95">
        <w:rPr>
          <w:rFonts w:ascii="Arial" w:eastAsia="Times New Roman" w:hAnsi="Arial" w:cs="Arial"/>
          <w:spacing w:val="-2"/>
          <w:kern w:val="0"/>
          <w:sz w:val="16"/>
          <w:szCs w:val="16"/>
          <w:lang w:val="en-US"/>
          <w14:ligatures w14:val="none"/>
        </w:rPr>
        <w:t>T</w:t>
      </w: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 xml:space="preserve">D </w:t>
      </w:r>
      <w:r w:rsidRPr="002E5A95">
        <w:rPr>
          <w:rFonts w:ascii="Arial" w:eastAsia="Times New Roman" w:hAnsi="Arial" w:cs="Arial"/>
          <w:spacing w:val="2"/>
          <w:kern w:val="0"/>
          <w:sz w:val="16"/>
          <w:szCs w:val="16"/>
          <w:lang w:val="en-US"/>
          <w14:ligatures w14:val="none"/>
        </w:rPr>
        <w:t>p</w:t>
      </w:r>
      <w:r w:rsidRPr="002E5A95">
        <w:rPr>
          <w:rFonts w:ascii="Arial" w:eastAsia="Times New Roman" w:hAnsi="Arial" w:cs="Arial"/>
          <w:spacing w:val="3"/>
          <w:kern w:val="0"/>
          <w:sz w:val="16"/>
          <w:szCs w:val="16"/>
          <w:lang w:val="en-US"/>
          <w14:ligatures w14:val="none"/>
        </w:rPr>
        <w:t>r</w:t>
      </w:r>
      <w:r w:rsidRPr="002E5A95">
        <w:rPr>
          <w:rFonts w:ascii="Arial" w:eastAsia="Times New Roman" w:hAnsi="Arial" w:cs="Arial"/>
          <w:spacing w:val="-4"/>
          <w:kern w:val="0"/>
          <w:sz w:val="16"/>
          <w:szCs w:val="16"/>
          <w:lang w:val="en-US"/>
          <w14:ligatures w14:val="none"/>
        </w:rPr>
        <w:t>i</w:t>
      </w:r>
      <w:r w:rsidRPr="002E5A95">
        <w:rPr>
          <w:rFonts w:ascii="Arial" w:eastAsia="Times New Roman" w:hAnsi="Arial" w:cs="Arial"/>
          <w:spacing w:val="-1"/>
          <w:kern w:val="0"/>
          <w:sz w:val="16"/>
          <w:szCs w:val="16"/>
          <w:lang w:val="en-US"/>
          <w14:ligatures w14:val="none"/>
        </w:rPr>
        <w:t>o</w:t>
      </w: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r</w:t>
      </w:r>
      <w:r w:rsidRPr="002E5A95">
        <w:rPr>
          <w:rFonts w:ascii="Arial" w:eastAsia="Times New Roman" w:hAnsi="Arial" w:cs="Arial"/>
          <w:spacing w:val="-1"/>
          <w:kern w:val="0"/>
          <w:sz w:val="16"/>
          <w:szCs w:val="16"/>
          <w:lang w:val="en-US"/>
          <w14:ligatures w14:val="none"/>
        </w:rPr>
        <w:t xml:space="preserve"> </w:t>
      </w:r>
      <w:r w:rsidRPr="002E5A95">
        <w:rPr>
          <w:rFonts w:ascii="Arial" w:eastAsia="Times New Roman" w:hAnsi="Arial" w:cs="Arial"/>
          <w:spacing w:val="3"/>
          <w:kern w:val="0"/>
          <w:sz w:val="16"/>
          <w:szCs w:val="16"/>
          <w:lang w:val="en-US"/>
          <w14:ligatures w14:val="none"/>
        </w:rPr>
        <w:t>t</w:t>
      </w: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o</w:t>
      </w:r>
      <w:r w:rsidRPr="002E5A95">
        <w:rPr>
          <w:rFonts w:ascii="Arial" w:eastAsia="Times New Roman" w:hAnsi="Arial" w:cs="Arial"/>
          <w:spacing w:val="-1"/>
          <w:kern w:val="0"/>
          <w:sz w:val="16"/>
          <w:szCs w:val="16"/>
          <w:lang w:val="en-US"/>
          <w14:ligatures w14:val="none"/>
        </w:rPr>
        <w:t xml:space="preserve"> </w:t>
      </w: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c</w:t>
      </w:r>
      <w:r w:rsidRPr="002E5A95">
        <w:rPr>
          <w:rFonts w:ascii="Arial" w:eastAsia="Times New Roman" w:hAnsi="Arial" w:cs="Arial"/>
          <w:spacing w:val="-1"/>
          <w:kern w:val="0"/>
          <w:sz w:val="16"/>
          <w:szCs w:val="16"/>
          <w:lang w:val="en-US"/>
          <w14:ligatures w14:val="none"/>
        </w:rPr>
        <w:t>o</w:t>
      </w:r>
      <w:r w:rsidRPr="002E5A95">
        <w:rPr>
          <w:rFonts w:ascii="Arial" w:eastAsia="Times New Roman" w:hAnsi="Arial" w:cs="Arial"/>
          <w:spacing w:val="3"/>
          <w:kern w:val="0"/>
          <w:sz w:val="16"/>
          <w:szCs w:val="16"/>
          <w:lang w:val="en-US"/>
          <w14:ligatures w14:val="none"/>
        </w:rPr>
        <w:t>m</w:t>
      </w:r>
      <w:r w:rsidRPr="002E5A95">
        <w:rPr>
          <w:rFonts w:ascii="Arial" w:eastAsia="Times New Roman" w:hAnsi="Arial" w:cs="Arial"/>
          <w:spacing w:val="-1"/>
          <w:kern w:val="0"/>
          <w:sz w:val="16"/>
          <w:szCs w:val="16"/>
          <w:lang w:val="en-US"/>
          <w14:ligatures w14:val="none"/>
        </w:rPr>
        <w:t>p</w:t>
      </w:r>
      <w:r w:rsidRPr="002E5A95">
        <w:rPr>
          <w:rFonts w:ascii="Arial" w:eastAsia="Times New Roman" w:hAnsi="Arial" w:cs="Arial"/>
          <w:spacing w:val="4"/>
          <w:kern w:val="0"/>
          <w:sz w:val="16"/>
          <w:szCs w:val="16"/>
          <w:lang w:val="en-US"/>
          <w14:ligatures w14:val="none"/>
        </w:rPr>
        <w:t>e</w:t>
      </w:r>
      <w:r w:rsidRPr="002E5A95">
        <w:rPr>
          <w:rFonts w:ascii="Arial" w:eastAsia="Times New Roman" w:hAnsi="Arial" w:cs="Arial"/>
          <w:spacing w:val="3"/>
          <w:kern w:val="0"/>
          <w:sz w:val="16"/>
          <w:szCs w:val="16"/>
          <w:lang w:val="en-US"/>
          <w14:ligatures w14:val="none"/>
        </w:rPr>
        <w:t>t</w:t>
      </w:r>
      <w:r w:rsidRPr="002E5A95">
        <w:rPr>
          <w:rFonts w:ascii="Arial" w:eastAsia="Times New Roman" w:hAnsi="Arial" w:cs="Arial"/>
          <w:spacing w:val="-4"/>
          <w:kern w:val="0"/>
          <w:sz w:val="16"/>
          <w:szCs w:val="16"/>
          <w:lang w:val="en-US"/>
          <w14:ligatures w14:val="none"/>
        </w:rPr>
        <w:t>i</w:t>
      </w:r>
      <w:r w:rsidRPr="002E5A95">
        <w:rPr>
          <w:rFonts w:ascii="Arial" w:eastAsia="Times New Roman" w:hAnsi="Arial" w:cs="Arial"/>
          <w:spacing w:val="3"/>
          <w:kern w:val="0"/>
          <w:sz w:val="16"/>
          <w:szCs w:val="16"/>
          <w:lang w:val="en-US"/>
          <w14:ligatures w14:val="none"/>
        </w:rPr>
        <w:t>t</w:t>
      </w:r>
      <w:r w:rsidRPr="002E5A95">
        <w:rPr>
          <w:rFonts w:ascii="Arial" w:eastAsia="Times New Roman" w:hAnsi="Arial" w:cs="Arial"/>
          <w:spacing w:val="-4"/>
          <w:kern w:val="0"/>
          <w:sz w:val="16"/>
          <w:szCs w:val="16"/>
          <w:lang w:val="en-US"/>
          <w14:ligatures w14:val="none"/>
        </w:rPr>
        <w:t>i</w:t>
      </w:r>
      <w:r w:rsidRPr="002E5A95">
        <w:rPr>
          <w:rFonts w:ascii="Arial" w:eastAsia="Times New Roman" w:hAnsi="Arial" w:cs="Arial"/>
          <w:spacing w:val="3"/>
          <w:kern w:val="0"/>
          <w:sz w:val="16"/>
          <w:szCs w:val="16"/>
          <w:lang w:val="en-US"/>
          <w14:ligatures w14:val="none"/>
        </w:rPr>
        <w:t>o</w:t>
      </w:r>
      <w:r w:rsidRPr="002E5A95">
        <w:rPr>
          <w:rFonts w:ascii="Arial" w:eastAsia="Times New Roman" w:hAnsi="Arial" w:cs="Arial"/>
          <w:spacing w:val="-1"/>
          <w:kern w:val="0"/>
          <w:sz w:val="16"/>
          <w:szCs w:val="16"/>
          <w:lang w:val="en-US"/>
          <w14:ligatures w14:val="none"/>
        </w:rPr>
        <w:t>n</w:t>
      </w: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.</w:t>
      </w:r>
    </w:p>
    <w:p w14:paraId="48490AA3" w14:textId="77777777" w:rsidR="002E5A95" w:rsidRPr="002E5A95" w:rsidRDefault="002E5A95" w:rsidP="002E5A95">
      <w:pPr>
        <w:widowControl w:val="0"/>
        <w:spacing w:after="0" w:line="360" w:lineRule="auto"/>
        <w:ind w:left="1530" w:right="127"/>
        <w:contextualSpacing/>
        <w:rPr>
          <w:rFonts w:ascii="Arial" w:eastAsia="Times New Roman" w:hAnsi="Arial" w:cs="Arial"/>
          <w:b/>
          <w:kern w:val="0"/>
          <w:sz w:val="16"/>
          <w:szCs w:val="16"/>
          <w:lang w:val="en-US"/>
          <w14:ligatures w14:val="none"/>
        </w:rPr>
      </w:pPr>
    </w:p>
    <w:p w14:paraId="3529EC80" w14:textId="77777777" w:rsidR="002E5A95" w:rsidRPr="002E5A95" w:rsidRDefault="002E5A95" w:rsidP="002E5A95">
      <w:pPr>
        <w:widowControl w:val="0"/>
        <w:spacing w:after="0" w:line="360" w:lineRule="auto"/>
        <w:ind w:left="1530" w:right="127"/>
        <w:contextualSpacing/>
        <w:rPr>
          <w:rFonts w:ascii="Arial" w:eastAsia="Times New Roman" w:hAnsi="Arial" w:cs="Arial"/>
          <w:b/>
          <w:kern w:val="0"/>
          <w:sz w:val="16"/>
          <w:szCs w:val="16"/>
          <w:lang w:val="en-US"/>
          <w14:ligatures w14:val="none"/>
        </w:rPr>
      </w:pPr>
    </w:p>
    <w:p w14:paraId="2462C9D0" w14:textId="77777777" w:rsidR="002E5A95" w:rsidRPr="002E5A95" w:rsidRDefault="002E5A95" w:rsidP="002E5A95">
      <w:pPr>
        <w:widowControl w:val="0"/>
        <w:spacing w:after="0" w:line="360" w:lineRule="auto"/>
        <w:ind w:left="1530" w:right="127"/>
        <w:contextualSpacing/>
        <w:rPr>
          <w:rFonts w:ascii="Arial" w:eastAsia="Times New Roman" w:hAnsi="Arial" w:cs="Arial"/>
          <w:b/>
          <w:kern w:val="0"/>
          <w:sz w:val="16"/>
          <w:szCs w:val="16"/>
          <w:lang w:val="en-US"/>
          <w14:ligatures w14:val="none"/>
        </w:rPr>
      </w:pPr>
      <w:r w:rsidRPr="002E5A95">
        <w:rPr>
          <w:rFonts w:ascii="Arial" w:eastAsia="Times New Roman" w:hAnsi="Arial" w:cs="Arial"/>
          <w:b/>
          <w:kern w:val="0"/>
          <w:sz w:val="16"/>
          <w:szCs w:val="16"/>
          <w:lang w:val="en-US"/>
          <w14:ligatures w14:val="none"/>
        </w:rPr>
        <w:t>E Panel Officials Evaluate:</w:t>
      </w:r>
    </w:p>
    <w:p w14:paraId="7CE4E5D5" w14:textId="77777777" w:rsidR="002E5A95" w:rsidRPr="002E5A95" w:rsidRDefault="002E5A95" w:rsidP="002E5A95">
      <w:pPr>
        <w:widowControl w:val="0"/>
        <w:spacing w:after="0" w:line="360" w:lineRule="auto"/>
        <w:ind w:left="1530" w:right="127"/>
        <w:contextualSpacing/>
        <w:rPr>
          <w:rFonts w:ascii="Arial" w:eastAsia="Times New Roman" w:hAnsi="Arial" w:cs="Arial"/>
          <w:b/>
          <w:kern w:val="0"/>
          <w:sz w:val="16"/>
          <w:szCs w:val="16"/>
          <w:lang w:val="en-US"/>
          <w14:ligatures w14:val="none"/>
        </w:rPr>
      </w:pPr>
    </w:p>
    <w:p w14:paraId="74522233" w14:textId="77777777" w:rsidR="002E5A95" w:rsidRPr="002E5A95" w:rsidRDefault="002E5A95" w:rsidP="002E5A95">
      <w:pPr>
        <w:widowControl w:val="0"/>
        <w:numPr>
          <w:ilvl w:val="0"/>
          <w:numId w:val="1"/>
        </w:numPr>
        <w:spacing w:after="0" w:line="360" w:lineRule="auto"/>
        <w:ind w:right="127"/>
        <w:contextualSpacing/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</w:pP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Execution deductions are applied to each individual element</w:t>
      </w:r>
    </w:p>
    <w:p w14:paraId="0DF6E841" w14:textId="77777777" w:rsidR="002E5A95" w:rsidRPr="002E5A95" w:rsidRDefault="002E5A95" w:rsidP="002E5A95">
      <w:pPr>
        <w:widowControl w:val="0"/>
        <w:numPr>
          <w:ilvl w:val="0"/>
          <w:numId w:val="1"/>
        </w:numPr>
        <w:spacing w:after="0" w:line="360" w:lineRule="auto"/>
        <w:ind w:right="127"/>
        <w:contextualSpacing/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</w:pPr>
      <w:r w:rsidRPr="002E5A95">
        <w:rPr>
          <w:rFonts w:ascii="Arial" w:eastAsia="Times New Roman" w:hAnsi="Arial" w:cs="Arial"/>
          <w:kern w:val="0"/>
          <w:sz w:val="16"/>
          <w:szCs w:val="16"/>
          <w:lang w:val="en-US"/>
          <w14:ligatures w14:val="none"/>
        </w:rPr>
        <w:t>More than one deduction may be applied to a single element</w:t>
      </w:r>
    </w:p>
    <w:p w14:paraId="5438C47A" w14:textId="77777777" w:rsidR="002E5A95" w:rsidRPr="002E5A95" w:rsidRDefault="002E5A95" w:rsidP="002E5A95">
      <w:pPr>
        <w:widowControl w:val="0"/>
        <w:spacing w:after="0" w:line="360" w:lineRule="auto"/>
        <w:ind w:left="1901" w:right="127"/>
        <w:contextualSpacing/>
        <w:rPr>
          <w:rFonts w:ascii="Arial" w:eastAsia="Times New Roman" w:hAnsi="Arial" w:cs="Arial"/>
          <w:b/>
          <w:kern w:val="0"/>
          <w:sz w:val="16"/>
          <w:szCs w:val="16"/>
          <w:lang w:val="en-US"/>
          <w14:ligatures w14:val="none"/>
        </w:rPr>
      </w:pPr>
    </w:p>
    <w:tbl>
      <w:tblPr>
        <w:tblStyle w:val="Hnitanettflu"/>
        <w:tblW w:w="8280" w:type="dxa"/>
        <w:tblInd w:w="1525" w:type="dxa"/>
        <w:tblLook w:val="04A0" w:firstRow="1" w:lastRow="0" w:firstColumn="1" w:lastColumn="0" w:noHBand="0" w:noVBand="1"/>
      </w:tblPr>
      <w:tblGrid>
        <w:gridCol w:w="1800"/>
        <w:gridCol w:w="5400"/>
        <w:gridCol w:w="1080"/>
      </w:tblGrid>
      <w:tr w:rsidR="002E5A95" w:rsidRPr="002E5A95" w14:paraId="7AFB8B8F" w14:textId="77777777" w:rsidTr="00E672EF">
        <w:tc>
          <w:tcPr>
            <w:tcW w:w="1800" w:type="dxa"/>
          </w:tcPr>
          <w:p w14:paraId="20D6655F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Small Errors</w:t>
            </w:r>
          </w:p>
        </w:tc>
        <w:tc>
          <w:tcPr>
            <w:tcW w:w="5400" w:type="dxa"/>
          </w:tcPr>
          <w:p w14:paraId="5BFBBA50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Slightly bent arms, knees, leg separation, loss of balance, etc.</w:t>
            </w:r>
          </w:p>
        </w:tc>
        <w:tc>
          <w:tcPr>
            <w:tcW w:w="1080" w:type="dxa"/>
          </w:tcPr>
          <w:p w14:paraId="63276FDE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0.10</w:t>
            </w:r>
          </w:p>
        </w:tc>
      </w:tr>
      <w:tr w:rsidR="002E5A95" w:rsidRPr="002E5A95" w14:paraId="3796D8F1" w14:textId="77777777" w:rsidTr="00E672EF">
        <w:tc>
          <w:tcPr>
            <w:tcW w:w="1800" w:type="dxa"/>
          </w:tcPr>
          <w:p w14:paraId="1F25ED14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Medium Errors</w:t>
            </w:r>
          </w:p>
        </w:tc>
        <w:tc>
          <w:tcPr>
            <w:tcW w:w="5400" w:type="dxa"/>
          </w:tcPr>
          <w:p w14:paraId="0D04E31F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Moderately bent arms, knees, leg separation, loss of balance, etc.</w:t>
            </w:r>
          </w:p>
        </w:tc>
        <w:tc>
          <w:tcPr>
            <w:tcW w:w="1080" w:type="dxa"/>
          </w:tcPr>
          <w:p w14:paraId="0F89E159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0.30</w:t>
            </w:r>
          </w:p>
        </w:tc>
      </w:tr>
      <w:tr w:rsidR="002E5A95" w:rsidRPr="002E5A95" w14:paraId="19D57DFE" w14:textId="77777777" w:rsidTr="00E672EF">
        <w:tc>
          <w:tcPr>
            <w:tcW w:w="1800" w:type="dxa"/>
          </w:tcPr>
          <w:p w14:paraId="310D6593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Large Errors</w:t>
            </w:r>
          </w:p>
        </w:tc>
        <w:tc>
          <w:tcPr>
            <w:tcW w:w="5400" w:type="dxa"/>
          </w:tcPr>
          <w:p w14:paraId="69FE91F0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Excessively bent arms, knees, leg separation, loss of balance, etc.</w:t>
            </w:r>
          </w:p>
        </w:tc>
        <w:tc>
          <w:tcPr>
            <w:tcW w:w="1080" w:type="dxa"/>
          </w:tcPr>
          <w:p w14:paraId="6631A6B6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0.50</w:t>
            </w:r>
          </w:p>
        </w:tc>
      </w:tr>
      <w:tr w:rsidR="002E5A95" w:rsidRPr="002E5A95" w14:paraId="5264AFAE" w14:textId="77777777" w:rsidTr="00E672EF">
        <w:tc>
          <w:tcPr>
            <w:tcW w:w="1800" w:type="dxa"/>
          </w:tcPr>
          <w:p w14:paraId="2E4F4600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Falls</w:t>
            </w:r>
          </w:p>
        </w:tc>
        <w:tc>
          <w:tcPr>
            <w:tcW w:w="5400" w:type="dxa"/>
          </w:tcPr>
          <w:p w14:paraId="323D47D7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Includes falls on or off the apparatus</w:t>
            </w:r>
          </w:p>
        </w:tc>
        <w:tc>
          <w:tcPr>
            <w:tcW w:w="1080" w:type="dxa"/>
          </w:tcPr>
          <w:p w14:paraId="73F9D4C6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1.00</w:t>
            </w:r>
          </w:p>
        </w:tc>
      </w:tr>
      <w:tr w:rsidR="002E5A95" w:rsidRPr="002E5A95" w14:paraId="082D0C73" w14:textId="77777777" w:rsidTr="00E672EF">
        <w:tc>
          <w:tcPr>
            <w:tcW w:w="1800" w:type="dxa"/>
          </w:tcPr>
          <w:p w14:paraId="7BB49ADF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Fall Avoidance</w:t>
            </w:r>
          </w:p>
        </w:tc>
        <w:tc>
          <w:tcPr>
            <w:tcW w:w="5400" w:type="dxa"/>
          </w:tcPr>
          <w:p w14:paraId="5AA65618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Grabbing the apparatus to avoid a fall</w:t>
            </w:r>
          </w:p>
        </w:tc>
        <w:tc>
          <w:tcPr>
            <w:tcW w:w="1080" w:type="dxa"/>
          </w:tcPr>
          <w:p w14:paraId="3A41C4F0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0.30</w:t>
            </w:r>
          </w:p>
        </w:tc>
      </w:tr>
      <w:tr w:rsidR="002E5A95" w:rsidRPr="002E5A95" w14:paraId="46AE83F1" w14:textId="77777777" w:rsidTr="00E672EF">
        <w:tc>
          <w:tcPr>
            <w:tcW w:w="1800" w:type="dxa"/>
          </w:tcPr>
          <w:p w14:paraId="43434269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Amplitude</w:t>
            </w:r>
          </w:p>
        </w:tc>
        <w:tc>
          <w:tcPr>
            <w:tcW w:w="5400" w:type="dxa"/>
          </w:tcPr>
          <w:p w14:paraId="06579D8D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Range of motion as compared to the ultimate, lack of extension</w:t>
            </w:r>
          </w:p>
        </w:tc>
        <w:tc>
          <w:tcPr>
            <w:tcW w:w="1080" w:type="dxa"/>
          </w:tcPr>
          <w:p w14:paraId="6A43D0CF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0.10</w:t>
            </w:r>
          </w:p>
        </w:tc>
      </w:tr>
      <w:tr w:rsidR="002E5A95" w:rsidRPr="002E5A95" w14:paraId="12F4B3D1" w14:textId="77777777" w:rsidTr="00E672EF">
        <w:tc>
          <w:tcPr>
            <w:tcW w:w="1800" w:type="dxa"/>
          </w:tcPr>
          <w:p w14:paraId="3008A039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Rhythm</w:t>
            </w:r>
          </w:p>
        </w:tc>
        <w:tc>
          <w:tcPr>
            <w:tcW w:w="5400" w:type="dxa"/>
          </w:tcPr>
          <w:p w14:paraId="55F78538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Pauses, intermittent stops</w:t>
            </w:r>
          </w:p>
        </w:tc>
        <w:tc>
          <w:tcPr>
            <w:tcW w:w="1080" w:type="dxa"/>
          </w:tcPr>
          <w:p w14:paraId="13BE9F5F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0.10</w:t>
            </w:r>
          </w:p>
        </w:tc>
      </w:tr>
      <w:tr w:rsidR="002E5A95" w:rsidRPr="002E5A95" w14:paraId="6D277B4E" w14:textId="77777777" w:rsidTr="00E672EF">
        <w:tc>
          <w:tcPr>
            <w:tcW w:w="1800" w:type="dxa"/>
          </w:tcPr>
          <w:p w14:paraId="50A30429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Rhythm</w:t>
            </w:r>
          </w:p>
        </w:tc>
        <w:tc>
          <w:tcPr>
            <w:tcW w:w="5400" w:type="dxa"/>
          </w:tcPr>
          <w:p w14:paraId="18E36B52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Poor rhythm throughout the exercise</w:t>
            </w:r>
          </w:p>
        </w:tc>
        <w:tc>
          <w:tcPr>
            <w:tcW w:w="1080" w:type="dxa"/>
          </w:tcPr>
          <w:p w14:paraId="6798D4C5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0.30</w:t>
            </w:r>
          </w:p>
        </w:tc>
      </w:tr>
      <w:tr w:rsidR="002E5A95" w:rsidRPr="002E5A95" w14:paraId="282E1735" w14:textId="77777777" w:rsidTr="00E672EF">
        <w:tc>
          <w:tcPr>
            <w:tcW w:w="1800" w:type="dxa"/>
          </w:tcPr>
          <w:p w14:paraId="1EB25533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Dynamics</w:t>
            </w:r>
          </w:p>
        </w:tc>
        <w:tc>
          <w:tcPr>
            <w:tcW w:w="5400" w:type="dxa"/>
          </w:tcPr>
          <w:p w14:paraId="3A7B54BA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Lack of overall showmanship</w:t>
            </w:r>
          </w:p>
        </w:tc>
        <w:tc>
          <w:tcPr>
            <w:tcW w:w="1080" w:type="dxa"/>
          </w:tcPr>
          <w:p w14:paraId="286E3D30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0.10</w:t>
            </w:r>
          </w:p>
        </w:tc>
      </w:tr>
      <w:tr w:rsidR="002E5A95" w:rsidRPr="002E5A95" w14:paraId="4DAF227E" w14:textId="77777777" w:rsidTr="00E672EF">
        <w:tc>
          <w:tcPr>
            <w:tcW w:w="1800" w:type="dxa"/>
          </w:tcPr>
          <w:p w14:paraId="0B3D0BA6" w14:textId="615B8BA0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Presentation</w:t>
            </w:r>
          </w:p>
        </w:tc>
        <w:tc>
          <w:tcPr>
            <w:tcW w:w="5400" w:type="dxa"/>
          </w:tcPr>
          <w:p w14:paraId="3FF4860B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Lack of engagement with surroundings, eyes constantly on floor</w:t>
            </w:r>
          </w:p>
        </w:tc>
        <w:tc>
          <w:tcPr>
            <w:tcW w:w="1080" w:type="dxa"/>
          </w:tcPr>
          <w:p w14:paraId="22C72A51" w14:textId="77777777" w:rsidR="002E5A95" w:rsidRPr="002E5A95" w:rsidRDefault="002E5A95" w:rsidP="002E5A95">
            <w:pPr>
              <w:widowControl w:val="0"/>
              <w:spacing w:line="360" w:lineRule="auto"/>
              <w:ind w:right="127"/>
              <w:rPr>
                <w:rFonts w:ascii="Arial" w:hAnsi="Arial"/>
                <w:b/>
                <w:sz w:val="16"/>
                <w:szCs w:val="16"/>
              </w:rPr>
            </w:pPr>
            <w:r w:rsidRPr="002E5A95">
              <w:rPr>
                <w:rFonts w:ascii="Arial" w:hAnsi="Arial"/>
                <w:b/>
                <w:sz w:val="16"/>
                <w:szCs w:val="16"/>
              </w:rPr>
              <w:t>0.10</w:t>
            </w:r>
          </w:p>
        </w:tc>
      </w:tr>
    </w:tbl>
    <w:p w14:paraId="2BFEACE9" w14:textId="77777777" w:rsidR="003C60C4" w:rsidRDefault="003C60C4"/>
    <w:p w14:paraId="72CA6C43" w14:textId="77777777" w:rsidR="00107278" w:rsidRDefault="00107278"/>
    <w:p w14:paraId="534A97FA" w14:textId="77777777" w:rsidR="00107278" w:rsidRDefault="00107278"/>
    <w:p w14:paraId="4242AE7C" w14:textId="77777777" w:rsidR="003C60C4" w:rsidRDefault="003C60C4"/>
    <w:p w14:paraId="1107A075" w14:textId="77777777" w:rsidR="003C60C4" w:rsidRDefault="003C60C4"/>
    <w:p w14:paraId="51576601" w14:textId="77777777" w:rsidR="003C60C4" w:rsidRDefault="003C60C4"/>
    <w:p w14:paraId="59564299" w14:textId="77777777" w:rsidR="003C60C4" w:rsidRDefault="003C60C4"/>
    <w:p w14:paraId="59E04979" w14:textId="77777777" w:rsidR="003C60C4" w:rsidRDefault="003C60C4"/>
    <w:p w14:paraId="76F8CE62" w14:textId="1403B8A7" w:rsidR="00F92327" w:rsidRDefault="00F92327"/>
    <w:sectPr w:rsidR="00F92327" w:rsidSect="002E5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1010F"/>
    <w:multiLevelType w:val="hybridMultilevel"/>
    <w:tmpl w:val="FFFFFFFF"/>
    <w:lvl w:ilvl="0" w:tplc="9DFA153C">
      <w:start w:val="2020"/>
      <w:numFmt w:val="bullet"/>
      <w:lvlText w:val="-"/>
      <w:lvlJc w:val="left"/>
      <w:pPr>
        <w:ind w:left="1901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num w:numId="1" w16cid:durableId="77228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A95"/>
    <w:rsid w:val="000473BE"/>
    <w:rsid w:val="00107278"/>
    <w:rsid w:val="002E5A95"/>
    <w:rsid w:val="003B630E"/>
    <w:rsid w:val="003C60C4"/>
    <w:rsid w:val="00505D54"/>
    <w:rsid w:val="005D6BF8"/>
    <w:rsid w:val="00BC5C77"/>
    <w:rsid w:val="00E672EF"/>
    <w:rsid w:val="00F9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A5B8"/>
  <w15:docId w15:val="{5A7D6E33-C5C0-45ED-A491-211F72C6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2E5A95"/>
    <w:pPr>
      <w:widowControl w:val="0"/>
      <w:spacing w:after="200" w:line="276" w:lineRule="auto"/>
      <w:ind w:left="720"/>
      <w:contextualSpacing/>
    </w:pPr>
    <w:rPr>
      <w:rFonts w:eastAsia="Times New Roman" w:cs="Arial"/>
      <w:kern w:val="0"/>
      <w:lang w:val="en-US"/>
      <w14:ligatures w14:val="none"/>
    </w:rPr>
  </w:style>
  <w:style w:type="table" w:styleId="Hnitanettflu">
    <w:name w:val="Table Grid"/>
    <w:basedOn w:val="Tafla-venjuleg"/>
    <w:uiPriority w:val="39"/>
    <w:rsid w:val="002E5A95"/>
    <w:pPr>
      <w:spacing w:after="0" w:line="240" w:lineRule="auto"/>
    </w:pPr>
    <w:rPr>
      <w:rFonts w:eastAsia="Times New Roman" w:cs="Arial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 Árnadóttir - RGR</dc:creator>
  <cp:keywords/>
  <dc:description/>
  <cp:lastModifiedBy>Lilja Árnadóttir - RGR</cp:lastModifiedBy>
  <cp:revision>1</cp:revision>
  <dcterms:created xsi:type="dcterms:W3CDTF">2024-04-15T10:12:00Z</dcterms:created>
  <dcterms:modified xsi:type="dcterms:W3CDTF">2024-04-17T23:30:00Z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80478f-11da-4717-908f-ce13ec08de93_Enabled">
    <vt:lpwstr>true</vt:lpwstr>
  </property>
  <property fmtid="{D5CDD505-2E9C-101B-9397-08002B2CF9AE}" pid="3" name="MSIP_Label_dc80478f-11da-4717-908f-ce13ec08de93_SetDate">
    <vt:lpwstr>2024-04-17T23:29:52Z</vt:lpwstr>
  </property>
  <property fmtid="{D5CDD505-2E9C-101B-9397-08002B2CF9AE}" pid="4" name="MSIP_Label_dc80478f-11da-4717-908f-ce13ec08de93_Method">
    <vt:lpwstr>Standard</vt:lpwstr>
  </property>
  <property fmtid="{D5CDD505-2E9C-101B-9397-08002B2CF9AE}" pid="5" name="MSIP_Label_dc80478f-11da-4717-908f-ce13ec08de93_Name">
    <vt:lpwstr>Varin</vt:lpwstr>
  </property>
  <property fmtid="{D5CDD505-2E9C-101B-9397-08002B2CF9AE}" pid="6" name="MSIP_Label_dc80478f-11da-4717-908f-ce13ec08de93_SiteId">
    <vt:lpwstr>764a306d-0a68-45ad-9f07-6f1804447cd4</vt:lpwstr>
  </property>
  <property fmtid="{D5CDD505-2E9C-101B-9397-08002B2CF9AE}" pid="7" name="MSIP_Label_dc80478f-11da-4717-908f-ce13ec08de93_ActionId">
    <vt:lpwstr>cf52ca2e-2774-4df8-8d9c-8a10accd919c</vt:lpwstr>
  </property>
  <property fmtid="{D5CDD505-2E9C-101B-9397-08002B2CF9AE}" pid="8" name="MSIP_Label_dc80478f-11da-4717-908f-ce13ec08de93_ContentBits">
    <vt:lpwstr>0</vt:lpwstr>
  </property>
</Properties>
</file>